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Základní škola, Praha 4, Mikulova 1594</w:t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93"/>
          <w:tab w:val="left" w:leader="none" w:pos="4820"/>
          <w:tab w:val="left" w:leader="none" w:pos="5103"/>
        </w:tabs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Školní rok 2023/24</w:t>
      </w:r>
    </w:p>
    <w:p w:rsidR="00000000" w:rsidDel="00000000" w:rsidP="00000000" w:rsidRDefault="00000000" w:rsidRPr="00000000" w14:paraId="00000004">
      <w:pPr>
        <w:jc w:val="center"/>
        <w:rPr>
          <w:i w:val="1"/>
          <w:sz w:val="40"/>
          <w:szCs w:val="40"/>
        </w:rPr>
      </w:pPr>
      <w:r w:rsidDel="00000000" w:rsidR="00000000" w:rsidRPr="00000000">
        <w:rPr>
          <w:i w:val="1"/>
          <w:sz w:val="40"/>
          <w:szCs w:val="40"/>
          <w:rtl w:val="0"/>
        </w:rPr>
        <w:t xml:space="preserve">Třída: 9. A</w:t>
      </w:r>
    </w:p>
    <w:p w:rsidR="00000000" w:rsidDel="00000000" w:rsidP="00000000" w:rsidRDefault="00000000" w:rsidRPr="00000000" w14:paraId="00000005">
      <w:pPr>
        <w:jc w:val="center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Absolventská práce</w:t>
      </w:r>
    </w:p>
    <w:p w:rsidR="00000000" w:rsidDel="00000000" w:rsidP="00000000" w:rsidRDefault="00000000" w:rsidRPr="00000000" w14:paraId="00000006">
      <w:pPr>
        <w:ind w:firstLine="0"/>
        <w:jc w:val="center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NÁZEV PRÁCE</w:t>
      </w:r>
    </w:p>
    <w:p w:rsidR="00000000" w:rsidDel="00000000" w:rsidP="00000000" w:rsidRDefault="00000000" w:rsidRPr="00000000" w14:paraId="00000008">
      <w:pPr>
        <w:tabs>
          <w:tab w:val="left" w:leader="none" w:pos="426"/>
          <w:tab w:val="left" w:leader="none" w:pos="5103"/>
        </w:tabs>
        <w:ind w:firstLine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26"/>
          <w:tab w:val="left" w:leader="none" w:pos="5103"/>
        </w:tabs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26"/>
          <w:tab w:val="left" w:leader="none" w:pos="5103"/>
        </w:tabs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26"/>
          <w:tab w:val="left" w:leader="none" w:pos="5103"/>
        </w:tabs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26"/>
          <w:tab w:val="left" w:leader="none" w:pos="5103"/>
        </w:tabs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26"/>
          <w:tab w:val="left" w:leader="none" w:pos="5103"/>
        </w:tabs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26"/>
          <w:tab w:val="left" w:leader="none" w:pos="5103"/>
        </w:tabs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26"/>
          <w:tab w:val="left" w:leader="none" w:pos="5103"/>
        </w:tabs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26"/>
          <w:tab w:val="left" w:leader="none" w:pos="5103"/>
        </w:tabs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6237"/>
        </w:tabs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Vypracoval:</w:t>
        <w:tab/>
        <w:t xml:space="preserve">jméno a příjmení</w:t>
      </w:r>
    </w:p>
    <w:p w:rsidR="00000000" w:rsidDel="00000000" w:rsidP="00000000" w:rsidRDefault="00000000" w:rsidRPr="00000000" w14:paraId="00000012">
      <w:pPr>
        <w:tabs>
          <w:tab w:val="left" w:leader="none" w:pos="6237"/>
        </w:tabs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Vedoucí práce:</w:t>
        <w:tab/>
        <w:t xml:space="preserve">titul, jméno a příjmení</w:t>
      </w:r>
    </w:p>
    <w:p w:rsidR="00000000" w:rsidDel="00000000" w:rsidP="00000000" w:rsidRDefault="00000000" w:rsidRPr="00000000" w14:paraId="00000013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Prohlašuji,</w:t>
      </w:r>
    </w:p>
    <w:p w:rsidR="00000000" w:rsidDel="00000000" w:rsidP="00000000" w:rsidRDefault="00000000" w:rsidRPr="00000000" w14:paraId="00000030">
      <w:pPr>
        <w:spacing w:after="0" w:line="240" w:lineRule="auto"/>
        <w:ind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že tuto předloženou práci jsem vypracoval zcela samostatně a uvádím veškeré prameny, které jsem použil.</w:t>
      </w:r>
    </w:p>
    <w:p w:rsidR="00000000" w:rsidDel="00000000" w:rsidP="00000000" w:rsidRDefault="00000000" w:rsidRPr="00000000" w14:paraId="00000032">
      <w:pPr>
        <w:spacing w:after="0" w:line="240" w:lineRule="auto"/>
        <w:ind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 Praze dne:</w:t>
        <w:tab/>
        <w:tab/>
        <w:tab/>
        <w:tab/>
        <w:tab/>
        <w:tab/>
        <w:tab/>
        <w:tab/>
        <w:t xml:space="preserve">    ………………     </w:t>
      </w:r>
    </w:p>
    <w:p w:rsidR="00000000" w:rsidDel="00000000" w:rsidP="00000000" w:rsidRDefault="00000000" w:rsidRPr="00000000" w14:paraId="00000037">
      <w:pPr>
        <w:spacing w:after="0" w:line="240" w:lineRule="auto"/>
        <w:ind w:left="6372" w:firstLine="707.9999999999995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Podpis</w:t>
      </w:r>
    </w:p>
    <w:p w:rsidR="00000000" w:rsidDel="00000000" w:rsidP="00000000" w:rsidRDefault="00000000" w:rsidRPr="00000000" w14:paraId="00000038">
      <w:pPr>
        <w:spacing w:after="0" w:line="240" w:lineRule="auto"/>
        <w:ind w:left="6372" w:firstLine="707.9999999999995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6372" w:firstLine="707.9999999999995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6372" w:firstLine="707.9999999999995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426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firstLine="0"/>
        <w:jc w:val="left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Poděkování</w:t>
      </w:r>
    </w:p>
    <w:p w:rsidR="00000000" w:rsidDel="00000000" w:rsidP="00000000" w:rsidRDefault="00000000" w:rsidRPr="00000000" w14:paraId="00000065">
      <w:pPr>
        <w:spacing w:after="0" w:line="240" w:lineRule="auto"/>
        <w:ind w:left="426" w:firstLine="0"/>
        <w:jc w:val="lef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ind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 „prohlášení“ je možné podle uvážení žáka zařadit stranu věnovanou poděkování absolventa těm, kteří mu radou, či poskytnutím informací pomohli k vytvoření této absolventské práce.</w:t>
      </w:r>
    </w:p>
    <w:p w:rsidR="00000000" w:rsidDel="00000000" w:rsidP="00000000" w:rsidRDefault="00000000" w:rsidRPr="00000000" w14:paraId="00000067">
      <w:pPr>
        <w:spacing w:after="0" w:line="240" w:lineRule="auto"/>
        <w:ind w:left="6372" w:firstLine="707.9999999999995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6372" w:firstLine="707.9999999999995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60" w:line="259" w:lineRule="auto"/>
        <w:ind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Abstrakt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Abstrakt představuje stručný výtah ze závěrečné práce („miniatura práce“) a umožňuje čtenáři prvotní, velmi rychlou, orientaci v dané práci, slouží k vytvoření představy o jejím obsahu. Abstrakt by měl obsahovat stručný popis podstaty řešení uvedeného v závěrečné práci, dále by měly být zmíněny použité metody řešení, díky nimž bylo daného řešení dosaženo. Měly by být také uvedeny dosažené výsledky a odpovídající závěr.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Abstrakt v daném jazyce by svým rozsahem neměl překročit jednu stranu, obvykle je jeho délka 80 až 500 slov (tj. minimálně 6 řádků). Abstrakt se uvádí jak v češtině, tak v angličtině.</w:t>
      </w:r>
    </w:p>
    <w:p w:rsidR="00000000" w:rsidDel="00000000" w:rsidP="00000000" w:rsidRDefault="00000000" w:rsidRPr="00000000" w14:paraId="0000006C">
      <w:pPr>
        <w:spacing w:before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60" w:line="259" w:lineRule="auto"/>
        <w:ind w:firstLine="0"/>
        <w:jc w:val="left"/>
        <w:rPr>
          <w:i w:val="1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120" w:lineRule="auto"/>
        <w:ind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Abstract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Abstrakt napsaný anglicky.</w:t>
      </w:r>
    </w:p>
    <w:p w:rsidR="00000000" w:rsidDel="00000000" w:rsidP="00000000" w:rsidRDefault="00000000" w:rsidRPr="00000000" w14:paraId="00000070">
      <w:pPr>
        <w:ind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60" w:line="259" w:lineRule="auto"/>
        <w:ind w:firstLine="0"/>
        <w:jc w:val="left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432" w:right="0" w:hanging="43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Obsah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709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Úvod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100"/>
              <w:tab w:val="right" w:leader="none" w:pos="9062"/>
            </w:tabs>
            <w:spacing w:after="100" w:before="0" w:line="360" w:lineRule="auto"/>
            <w:ind w:left="0" w:right="0" w:firstLine="709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_1fob9te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Hlavní kapitola</w:t>
            <w:tab/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540"/>
              <w:tab w:val="right" w:leader="none" w:pos="9062"/>
            </w:tabs>
            <w:spacing w:after="100" w:before="0" w:line="360" w:lineRule="auto"/>
            <w:ind w:left="240" w:right="0" w:firstLine="469.00000000000006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_3znysh7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První podkapitola</w:t>
            <w:tab/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889"/>
              <w:tab w:val="right" w:leader="none" w:pos="9062"/>
            </w:tabs>
            <w:spacing w:after="100" w:before="0" w:line="360" w:lineRule="auto"/>
            <w:ind w:left="480" w:right="0" w:firstLine="229.00000000000006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1.1.1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_2et92p0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Druhá podkapitola</w:t>
            <w:tab/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100"/>
              <w:tab w:val="right" w:leader="none" w:pos="9062"/>
            </w:tabs>
            <w:spacing w:after="100" w:before="0" w:line="360" w:lineRule="auto"/>
            <w:ind w:left="0" w:right="0" w:firstLine="709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_tyjcwt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Další hlavní kapitola</w:t>
            <w:tab/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540"/>
              <w:tab w:val="right" w:leader="none" w:pos="9062"/>
            </w:tabs>
            <w:spacing w:after="100" w:before="0" w:line="360" w:lineRule="auto"/>
            <w:ind w:left="240" w:right="0" w:firstLine="469.00000000000006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_3dy6vkm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Podkapitola</w:t>
            <w:tab/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709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Popis praktické části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709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Úvaha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709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Závěr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709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Zdroje: Literatura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709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Zdroje: Obrázky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709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Přílohy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80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60" w:line="259" w:lineRule="auto"/>
        <w:ind w:firstLine="0"/>
        <w:jc w:val="left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1"/>
        <w:ind w:left="432" w:hanging="432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Úvod</w:t>
      </w:r>
    </w:p>
    <w:p w:rsidR="00000000" w:rsidDel="00000000" w:rsidP="00000000" w:rsidRDefault="00000000" w:rsidRPr="00000000" w14:paraId="00000083">
      <w:pPr>
        <w:spacing w:before="120" w:lineRule="auto"/>
        <w:ind w:firstLine="360"/>
        <w:rPr/>
      </w:pPr>
      <w:r w:rsidDel="00000000" w:rsidR="00000000" w:rsidRPr="00000000">
        <w:rPr>
          <w:rtl w:val="0"/>
        </w:rPr>
        <w:t xml:space="preserve">Úvod obsahuje, čím se práce zabývá, jaký problém je v práci řešen a jeho jasnou definici. Dále je zde uvedeno, proč je dané téma řešeno (tj. důvod vzniku zadání) a nastíněn postup řešení. Tato část obsahuje shrnutí současných možných zjištěných řešení jiných autorů. Může také obsahovat popis myšlenek, které byly aplikovány jinými autory při řešení stejného nebo podobného problému. </w:t>
      </w:r>
    </w:p>
    <w:p w:rsidR="00000000" w:rsidDel="00000000" w:rsidP="00000000" w:rsidRDefault="00000000" w:rsidRPr="00000000" w14:paraId="00000084">
      <w:pPr>
        <w:spacing w:before="120" w:lineRule="auto"/>
        <w:ind w:firstLine="360"/>
        <w:rPr/>
      </w:pPr>
      <w:r w:rsidDel="00000000" w:rsidR="00000000" w:rsidRPr="00000000">
        <w:rPr>
          <w:rtl w:val="0"/>
        </w:rPr>
        <w:t xml:space="preserve">Úvod rozhodně nepředstavuje nepodstatnou část závěrečné práce, do které autor uvede zcela bezvýznamný text s cílem zaplnění této části tak, aby nezůstala zcela prázdná. Úvod také neslouží k laickému popisu problematiky řešené v práci, protože tato je odbornou prací, kde jsou předpokládány určité odborné znalosti čtenáře. V úvodu by měl být diskutovány následující body.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Zdůvodnění aktuálnosti tématu a nastínění problému, který žák bude řešit.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Stanovení cíle (cílů) práce, popis zamýšleného produktu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Vytvoření hlavních otázek, na které chce práce najít odpověď.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Nastínění použitých metod a struktury práce.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60" w:line="259" w:lineRule="auto"/>
        <w:ind w:firstLine="0"/>
        <w:jc w:val="left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1"/>
        <w:numPr>
          <w:ilvl w:val="0"/>
          <w:numId w:val="1"/>
        </w:numPr>
        <w:ind w:left="432" w:hanging="432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Hlavní kapitola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Text</w:t>
      </w:r>
    </w:p>
    <w:p w:rsidR="00000000" w:rsidDel="00000000" w:rsidP="00000000" w:rsidRDefault="00000000" w:rsidRPr="00000000" w14:paraId="0000008D">
      <w:pPr>
        <w:pStyle w:val="Heading2"/>
        <w:numPr>
          <w:ilvl w:val="1"/>
          <w:numId w:val="1"/>
        </w:numPr>
        <w:ind w:left="576" w:hanging="576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První podkapitola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Text</w:t>
      </w:r>
    </w:p>
    <w:p w:rsidR="00000000" w:rsidDel="00000000" w:rsidP="00000000" w:rsidRDefault="00000000" w:rsidRPr="00000000" w14:paraId="0000008F">
      <w:pPr>
        <w:pStyle w:val="Heading3"/>
        <w:numPr>
          <w:ilvl w:val="2"/>
          <w:numId w:val="1"/>
        </w:numPr>
        <w:ind w:left="720" w:hanging="720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Druhá podkapitola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Text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60" w:line="259" w:lineRule="auto"/>
        <w:ind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1"/>
        <w:numPr>
          <w:ilvl w:val="0"/>
          <w:numId w:val="1"/>
        </w:numPr>
        <w:ind w:left="432" w:hanging="432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Další hlavní kapitola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Hlavní kapitola musí začínat vždy na nové stránce</w:t>
      </w:r>
    </w:p>
    <w:p w:rsidR="00000000" w:rsidDel="00000000" w:rsidP="00000000" w:rsidRDefault="00000000" w:rsidRPr="00000000" w14:paraId="00000095">
      <w:pPr>
        <w:pStyle w:val="Heading2"/>
        <w:numPr>
          <w:ilvl w:val="1"/>
          <w:numId w:val="1"/>
        </w:numPr>
        <w:ind w:left="576" w:hanging="576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Podkapitola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Text</w:t>
      </w:r>
    </w:p>
    <w:p w:rsidR="00000000" w:rsidDel="00000000" w:rsidP="00000000" w:rsidRDefault="00000000" w:rsidRPr="00000000" w14:paraId="00000097">
      <w:pPr>
        <w:spacing w:after="160" w:line="259" w:lineRule="auto"/>
        <w:ind w:firstLine="0"/>
        <w:jc w:val="left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1"/>
        <w:ind w:left="432" w:firstLine="0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Popis praktické části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Autor zde vysvětlí, jak produkt vyráběl. Zaměří se na technické provedení. Text může být popisem pracovního postupu.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1"/>
        <w:ind w:left="432" w:firstLine="0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Úvaha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Text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1"/>
        <w:ind w:left="432" w:firstLine="0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Závěr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Závěr by měl především korespondovat s úvodem. Je vhodné znovu zopakovat, co bylo cílem práce a uvést, jakým způsobem byl tento cíl naplněn (k jakým výsledkům autor došel, jak postupoval) - pokud nebylo možné splnit všechny dílčí cíle, pak by nemělo chybět zdůvodnění. Také je zde vhodné popsat, jak autor postupoval při tvorbě práce. Kde se mu dařilo naplňovat cíle a kde ne. </w:t>
      </w:r>
    </w:p>
    <w:p w:rsidR="00000000" w:rsidDel="00000000" w:rsidP="00000000" w:rsidRDefault="00000000" w:rsidRPr="00000000" w14:paraId="000000CC">
      <w:pPr>
        <w:spacing w:after="160" w:line="259" w:lineRule="auto"/>
        <w:ind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1"/>
        <w:ind w:left="432" w:firstLine="0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Zdroje: Literatura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Text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160" w:line="259" w:lineRule="auto"/>
        <w:ind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ind w:left="432" w:firstLine="0"/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Zdroje: Obrázky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Text</w:t>
      </w:r>
    </w:p>
    <w:p w:rsidR="00000000" w:rsidDel="00000000" w:rsidP="00000000" w:rsidRDefault="00000000" w:rsidRPr="00000000" w14:paraId="000000D3">
      <w:pPr>
        <w:spacing w:after="160" w:line="259" w:lineRule="auto"/>
        <w:ind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1"/>
        <w:ind w:left="432" w:firstLine="0"/>
        <w:rPr/>
      </w:pPr>
      <w:bookmarkStart w:colFirst="0" w:colLast="0" w:name="_26in1rg" w:id="12"/>
      <w:bookmarkEnd w:id="12"/>
      <w:r w:rsidDel="00000000" w:rsidR="00000000" w:rsidRPr="00000000">
        <w:rPr>
          <w:rtl w:val="0"/>
        </w:rPr>
        <w:t xml:space="preserve">Přílohy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Text </w:t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70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57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spacing w:after="120"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432" w:hanging="432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ind w:left="576" w:hanging="576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