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34" w:rsidRPr="00AF4C5F" w:rsidRDefault="00355434" w:rsidP="002B093A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</w:pPr>
    </w:p>
    <w:p w:rsidR="002B093A" w:rsidRPr="00AF4C5F" w:rsidRDefault="002B093A" w:rsidP="002B093A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 xml:space="preserve">Volby do </w:t>
      </w:r>
      <w:r w:rsidR="00E70B57" w:rsidRPr="00AF4C5F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š</w:t>
      </w:r>
      <w:r w:rsidRPr="00AF4C5F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kolské rady Základní školy, Praha 4, Mikulova 1594</w:t>
      </w:r>
    </w:p>
    <w:p w:rsidR="00EF663C" w:rsidRPr="00AF4C5F" w:rsidRDefault="00661A16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Přípravný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v</w:t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ýbor</w:t>
      </w:r>
      <w:r w:rsidR="0080338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v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 souladu s §167 odst. 2 zákona 561/2004 Sb., o předškolním, základním, středním, vyšším odborném a jiném vzdělávání (školský zákon) </w:t>
      </w:r>
      <w:r w:rsidR="006C706F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a v souladu s volebním řádem pro volby členů školské rady MČ Praha 11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vyhlašuje volby </w:t>
      </w:r>
      <w:r w:rsidR="001C52BE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členů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školské rady</w:t>
      </w:r>
      <w:r w:rsidR="00B96A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</w:t>
      </w:r>
      <w:r w:rsidR="001C52BE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za zákonné</w:t>
      </w:r>
      <w:r w:rsidR="006C706F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</w:t>
      </w:r>
      <w:r w:rsidR="00B96A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zástupce nezletilých žáků.</w:t>
      </w:r>
    </w:p>
    <w:p w:rsidR="0076455D" w:rsidRPr="009542D9" w:rsidRDefault="00EF663C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</w:pPr>
      <w:r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 xml:space="preserve">Volby se uskuteční </w:t>
      </w:r>
      <w:r w:rsidR="007860FE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 xml:space="preserve">dne </w:t>
      </w:r>
      <w:r w:rsidR="0076455D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19</w:t>
      </w:r>
      <w:r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 xml:space="preserve">. </w:t>
      </w:r>
      <w:r w:rsidR="002B093A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4</w:t>
      </w:r>
      <w:r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. 202</w:t>
      </w:r>
      <w:r w:rsidR="0076455D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3</w:t>
      </w:r>
      <w:r w:rsidR="006E553C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.</w:t>
      </w:r>
    </w:p>
    <w:p w:rsidR="00EF663C" w:rsidRPr="009542D9" w:rsidRDefault="00EF663C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</w:pPr>
      <w:r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 xml:space="preserve">Volby budou probíhat </w:t>
      </w:r>
      <w:r w:rsidR="0076455D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v budově ZŠ Mikulova na adrese Mikulova 1594, 149 00 Praha 4</w:t>
      </w:r>
      <w:r w:rsidR="006E553C" w:rsidRPr="009542D9">
        <w:rPr>
          <w:rFonts w:ascii="Open Sans" w:eastAsia="Times New Roman" w:hAnsi="Open Sans" w:cs="Times New Roman"/>
          <w:b/>
          <w:color w:val="000033"/>
          <w:sz w:val="24"/>
          <w:szCs w:val="24"/>
          <w:lang w:eastAsia="cs-CZ"/>
        </w:rPr>
        <w:t>.</w:t>
      </w:r>
    </w:p>
    <w:p w:rsidR="00EF663C" w:rsidRPr="00AF4C5F" w:rsidRDefault="00EF663C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Termín pro podání návrhů kandidátů je stanoven do</w:t>
      </w:r>
      <w:r w:rsidR="001248FA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  </w:t>
      </w:r>
      <w:r w:rsidR="009542D9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4.3. 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202</w:t>
      </w:r>
      <w:r w:rsidR="001248FA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3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 do 1</w:t>
      </w:r>
      <w:r w:rsidR="002B093A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0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:00 hodin. </w:t>
      </w:r>
    </w:p>
    <w:p w:rsidR="00546B02" w:rsidRPr="00AF4C5F" w:rsidRDefault="00546B02" w:rsidP="00B96A5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Návrhy kandidátů </w:t>
      </w:r>
      <w:r w:rsidRPr="00AF4C5F">
        <w:rPr>
          <w:rFonts w:ascii="Open Sans" w:eastAsia="Times New Roman" w:hAnsi="Open Sans" w:cs="Times New Roman"/>
          <w:bCs/>
          <w:color w:val="000033"/>
          <w:sz w:val="24"/>
          <w:szCs w:val="24"/>
          <w:lang w:eastAsia="cs-CZ"/>
        </w:rPr>
        <w:t>se podávají elektronicky na emailovou adresu: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 kucerova@zsmikulova.cz.</w:t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 </w:t>
      </w:r>
    </w:p>
    <w:p w:rsidR="00EF663C" w:rsidRPr="00AF4C5F" w:rsidRDefault="006C706F" w:rsidP="00B96A5D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Návrh mohou podat všichni zákonní zástupci nezletilých žáků školy.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Návrh musí obsah</w:t>
      </w:r>
      <w:r w:rsidR="001C52BE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ovat jméno a příjmení kandidáta.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Volit se bud</w:t>
      </w:r>
      <w:r w:rsidR="007645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ou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</w:t>
      </w:r>
      <w:r w:rsidR="007645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dva členové/členky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školské rady za </w:t>
      </w:r>
      <w:r w:rsidR="001C52BE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zákonné zástupce </w:t>
      </w:r>
      <w:r w:rsidR="00C826AB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nezletil</w:t>
      </w:r>
      <w:r w:rsidR="001C52BE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ých</w:t>
      </w:r>
      <w:r w:rsidR="00C826AB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žák</w:t>
      </w:r>
      <w:r w:rsidR="001C52BE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ů</w:t>
      </w:r>
      <w:r w:rsidR="00EF66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školy na dobu tří let.</w:t>
      </w:r>
    </w:p>
    <w:p w:rsidR="00EF663C" w:rsidRPr="00AF4C5F" w:rsidRDefault="00EF663C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Seznam platných kandidátů</w:t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 bude zveřejněn na webových stránk</w:t>
      </w:r>
      <w:r w:rsidR="00B96A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ách ško</w:t>
      </w:r>
      <w:bookmarkStart w:id="0" w:name="_GoBack"/>
      <w:bookmarkEnd w:id="0"/>
      <w:r w:rsidR="00B96A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ly a ve škole na veřejné desce.</w:t>
      </w:r>
    </w:p>
    <w:p w:rsidR="0000059D" w:rsidRPr="00AF4C5F" w:rsidRDefault="0000059D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Osobní údaje kandidátů budou zveřejněny v tomto rozsahu: jméno a příjmení</w:t>
      </w:r>
      <w:r w:rsidR="006C706F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.</w:t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</w:t>
      </w:r>
    </w:p>
    <w:p w:rsidR="00EF663C" w:rsidRPr="00AF4C5F" w:rsidRDefault="00EF663C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Způsob hlasování bude zveřejněn spolu s</w:t>
      </w:r>
      <w:r w:rsidR="00367AC4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e jmény</w:t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 kandidát</w:t>
      </w:r>
      <w:r w:rsidR="00367AC4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ů</w:t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 do školské rady na webových stránkách školy.</w:t>
      </w:r>
    </w:p>
    <w:p w:rsidR="00EF663C" w:rsidRPr="00AF4C5F" w:rsidRDefault="00EF663C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Výsledky </w:t>
      </w:r>
      <w:r w:rsidR="002B093A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voleb 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budou zveřejněny nejpozději </w:t>
      </w:r>
      <w:r w:rsidR="007860FE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dne </w:t>
      </w:r>
      <w:r w:rsidR="001248FA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26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 xml:space="preserve">. </w:t>
      </w:r>
      <w:r w:rsidR="002B093A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4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. 202</w:t>
      </w:r>
      <w:r w:rsidR="0076455D"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3</w:t>
      </w:r>
      <w:r w:rsidRPr="00AF4C5F">
        <w:rPr>
          <w:rFonts w:ascii="Open Sans" w:eastAsia="Times New Roman" w:hAnsi="Open Sans" w:cs="Times New Roman"/>
          <w:b/>
          <w:bCs/>
          <w:color w:val="000033"/>
          <w:sz w:val="24"/>
          <w:szCs w:val="24"/>
          <w:lang w:eastAsia="cs-CZ"/>
        </w:rPr>
        <w:t>.</w:t>
      </w:r>
    </w:p>
    <w:p w:rsidR="00C3492A" w:rsidRPr="00AF4C5F" w:rsidRDefault="00C3492A" w:rsidP="00EF66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</w:p>
    <w:p w:rsidR="00EF24D0" w:rsidRPr="00AF4C5F" w:rsidRDefault="00EF663C" w:rsidP="00702C1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V</w:t>
      </w:r>
      <w:r w:rsidR="00B96A5D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 Praze </w:t>
      </w:r>
      <w:r w:rsidR="009542D9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dne 20.2.</w:t>
      </w:r>
      <w:r w:rsidR="002B093A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202</w:t>
      </w:r>
      <w:r w:rsidR="001248FA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3</w:t>
      </w:r>
      <w:r w:rsidR="00702C18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702C18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702C18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702C18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702C18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EF24D0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 xml:space="preserve">Za přípravný výbor </w:t>
      </w:r>
    </w:p>
    <w:p w:rsidR="00773703" w:rsidRPr="00AF4C5F" w:rsidRDefault="00702C18" w:rsidP="006E55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6E55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6E55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6E55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6E553C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="00C3492A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ab/>
      </w:r>
      <w:r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I</w:t>
      </w:r>
      <w:r w:rsidR="00EF24D0" w:rsidRPr="00AF4C5F"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  <w:t>ng. Bibiana Kučerová</w:t>
      </w:r>
    </w:p>
    <w:p w:rsidR="00773703" w:rsidRPr="00AF4C5F" w:rsidRDefault="00773703" w:rsidP="006E553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33"/>
          <w:sz w:val="24"/>
          <w:szCs w:val="24"/>
          <w:lang w:eastAsia="cs-CZ"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p w:rsidR="00773703" w:rsidRDefault="00773703" w:rsidP="001376C1">
      <w:pPr>
        <w:jc w:val="center"/>
        <w:rPr>
          <w:rFonts w:ascii="Times New Roman" w:hAnsi="Times New Roman" w:cs="Times New Roman"/>
          <w:b/>
          <w:bCs/>
        </w:rPr>
      </w:pPr>
    </w:p>
    <w:sectPr w:rsidR="00773703" w:rsidSect="00773703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8C" w:rsidRDefault="00B3778C" w:rsidP="001376C1">
      <w:pPr>
        <w:spacing w:after="0" w:line="240" w:lineRule="auto"/>
      </w:pPr>
      <w:r>
        <w:separator/>
      </w:r>
    </w:p>
  </w:endnote>
  <w:endnote w:type="continuationSeparator" w:id="0">
    <w:p w:rsidR="00B3778C" w:rsidRDefault="00B3778C" w:rsidP="0013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8C" w:rsidRDefault="00B3778C" w:rsidP="001376C1">
      <w:pPr>
        <w:spacing w:after="0" w:line="240" w:lineRule="auto"/>
      </w:pPr>
      <w:r>
        <w:separator/>
      </w:r>
    </w:p>
  </w:footnote>
  <w:footnote w:type="continuationSeparator" w:id="0">
    <w:p w:rsidR="00B3778C" w:rsidRDefault="00B3778C" w:rsidP="0013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267"/>
    <w:multiLevelType w:val="multilevel"/>
    <w:tmpl w:val="4CA2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61DF1"/>
    <w:multiLevelType w:val="multilevel"/>
    <w:tmpl w:val="C016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F6DC0"/>
    <w:multiLevelType w:val="multilevel"/>
    <w:tmpl w:val="7FC2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308F3"/>
    <w:multiLevelType w:val="multilevel"/>
    <w:tmpl w:val="1700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C707A"/>
    <w:multiLevelType w:val="multilevel"/>
    <w:tmpl w:val="9FA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81C95"/>
    <w:multiLevelType w:val="multilevel"/>
    <w:tmpl w:val="770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C650A"/>
    <w:multiLevelType w:val="multilevel"/>
    <w:tmpl w:val="E6DC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5590D"/>
    <w:multiLevelType w:val="multilevel"/>
    <w:tmpl w:val="1684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28"/>
    <w:rsid w:val="0000059D"/>
    <w:rsid w:val="001248FA"/>
    <w:rsid w:val="001376C1"/>
    <w:rsid w:val="0016249D"/>
    <w:rsid w:val="001C52BE"/>
    <w:rsid w:val="002256A0"/>
    <w:rsid w:val="002755FB"/>
    <w:rsid w:val="00280610"/>
    <w:rsid w:val="002B093A"/>
    <w:rsid w:val="00304928"/>
    <w:rsid w:val="00355434"/>
    <w:rsid w:val="00367AC4"/>
    <w:rsid w:val="004A5E5C"/>
    <w:rsid w:val="005337B0"/>
    <w:rsid w:val="00546B02"/>
    <w:rsid w:val="005D5B1C"/>
    <w:rsid w:val="00632EEF"/>
    <w:rsid w:val="00661A16"/>
    <w:rsid w:val="006C706F"/>
    <w:rsid w:val="006E553C"/>
    <w:rsid w:val="00702C18"/>
    <w:rsid w:val="00762785"/>
    <w:rsid w:val="0076455D"/>
    <w:rsid w:val="00773703"/>
    <w:rsid w:val="007860FE"/>
    <w:rsid w:val="0080338C"/>
    <w:rsid w:val="009542D9"/>
    <w:rsid w:val="00AF4C5F"/>
    <w:rsid w:val="00B07841"/>
    <w:rsid w:val="00B3778C"/>
    <w:rsid w:val="00B96A5D"/>
    <w:rsid w:val="00B97036"/>
    <w:rsid w:val="00C3492A"/>
    <w:rsid w:val="00C8164B"/>
    <w:rsid w:val="00C826AB"/>
    <w:rsid w:val="00CD4F3E"/>
    <w:rsid w:val="00D72200"/>
    <w:rsid w:val="00D911BD"/>
    <w:rsid w:val="00DA7191"/>
    <w:rsid w:val="00E11CC1"/>
    <w:rsid w:val="00E3569E"/>
    <w:rsid w:val="00E35863"/>
    <w:rsid w:val="00E70B57"/>
    <w:rsid w:val="00EF24D0"/>
    <w:rsid w:val="00EF663C"/>
    <w:rsid w:val="00F548C2"/>
    <w:rsid w:val="00F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0678"/>
  <w15:chartTrackingRefBased/>
  <w15:docId w15:val="{1D5CB7C5-1B59-411A-A8DE-3C756C36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376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F663C"/>
    <w:rPr>
      <w:b/>
      <w:bCs/>
    </w:rPr>
  </w:style>
  <w:style w:type="character" w:customStyle="1" w:styleId="Nadpis2Char">
    <w:name w:val="Nadpis 2 Char"/>
    <w:basedOn w:val="Standardnpsmoodstavce"/>
    <w:link w:val="Nadpis2"/>
    <w:rsid w:val="001376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376C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376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rsid w:val="001376C1"/>
    <w:rPr>
      <w:vertAlign w:val="superscript"/>
    </w:rPr>
  </w:style>
  <w:style w:type="paragraph" w:styleId="Prosttext">
    <w:name w:val="Plain Text"/>
    <w:basedOn w:val="Normln"/>
    <w:link w:val="ProsttextChar"/>
    <w:rsid w:val="00137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376C1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Psmeno">
    <w:name w:val="&quot;Písmeno&quot;"/>
    <w:basedOn w:val="Normln"/>
    <w:next w:val="Normln"/>
    <w:rsid w:val="001376C1"/>
    <w:pPr>
      <w:keepNext/>
      <w:keepLine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76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76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4581-A580-40F6-9417-D2A5D127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2023-02-27T05:15:00Z</dcterms:created>
  <dcterms:modified xsi:type="dcterms:W3CDTF">2023-02-27T05:22:00Z</dcterms:modified>
</cp:coreProperties>
</file>